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CF" w:rsidRDefault="00A50BCF" w:rsidP="00A50BCF">
      <w:pPr>
        <w:ind w:left="-360"/>
        <w:jc w:val="center"/>
        <w:rPr>
          <w:spacing w:val="-4"/>
        </w:rPr>
      </w:pPr>
      <w:r w:rsidRPr="00A50BCF">
        <w:rPr>
          <w:spacing w:val="-4"/>
        </w:rPr>
        <w:t xml:space="preserve">Федеральное государственное бюджетное образовательное </w:t>
      </w:r>
    </w:p>
    <w:p w:rsidR="00A50BCF" w:rsidRPr="00A50BCF" w:rsidRDefault="00C66BC3" w:rsidP="00A50BCF">
      <w:pPr>
        <w:jc w:val="center"/>
      </w:pPr>
      <w:r>
        <w:rPr>
          <w:spacing w:val="-4"/>
        </w:rPr>
        <w:t>учреждение высшего</w:t>
      </w:r>
      <w:r w:rsidR="00A50BCF" w:rsidRPr="00A50BCF">
        <w:rPr>
          <w:spacing w:val="-4"/>
        </w:rPr>
        <w:t xml:space="preserve"> образования</w:t>
      </w:r>
      <w:r w:rsidR="00A50BCF" w:rsidRPr="00A50BCF">
        <w:t xml:space="preserve"> </w:t>
      </w:r>
    </w:p>
    <w:p w:rsidR="00A50BCF" w:rsidRDefault="007375B7" w:rsidP="00A50BCF">
      <w:pPr>
        <w:jc w:val="center"/>
      </w:pPr>
      <w:r w:rsidRPr="007375B7">
        <w:t>«Удмуртский государственный университет»</w:t>
      </w:r>
    </w:p>
    <w:p w:rsidR="00A50BCF" w:rsidRDefault="00C66BC3" w:rsidP="00A50BCF">
      <w:pPr>
        <w:jc w:val="center"/>
      </w:pPr>
      <w:r>
        <w:rPr>
          <w:spacing w:val="-6"/>
        </w:rPr>
        <w:t>(ФГБОУ В</w:t>
      </w:r>
      <w:r w:rsidR="00A50BCF" w:rsidRPr="00675671">
        <w:rPr>
          <w:spacing w:val="-6"/>
        </w:rPr>
        <w:t>О «Удмуртский государственный университет»,</w:t>
      </w:r>
      <w:r w:rsidR="00A50BCF" w:rsidRPr="00A50BCF">
        <w:rPr>
          <w:spacing w:val="-6"/>
        </w:rPr>
        <w:t xml:space="preserve"> </w:t>
      </w:r>
      <w:r w:rsidR="00A50BCF" w:rsidRPr="00675671">
        <w:rPr>
          <w:spacing w:val="-6"/>
        </w:rPr>
        <w:t>УдГУ)</w:t>
      </w:r>
    </w:p>
    <w:p w:rsidR="007375B7" w:rsidRDefault="000D7641" w:rsidP="00A50BCF">
      <w:pPr>
        <w:jc w:val="center"/>
        <w:rPr>
          <w:b/>
        </w:rPr>
      </w:pPr>
      <w:r w:rsidRPr="007375B7">
        <w:rPr>
          <w:b/>
        </w:rPr>
        <w:t xml:space="preserve"> </w:t>
      </w:r>
      <w:r>
        <w:rPr>
          <w:b/>
        </w:rPr>
        <w:t xml:space="preserve">                                                                </w:t>
      </w:r>
    </w:p>
    <w:p w:rsidR="007375B7" w:rsidRDefault="007375B7" w:rsidP="007375B7">
      <w:pPr>
        <w:jc w:val="center"/>
        <w:rPr>
          <w:b/>
        </w:rPr>
      </w:pPr>
    </w:p>
    <w:p w:rsidR="007375B7" w:rsidRPr="007375B7" w:rsidRDefault="007375B7" w:rsidP="007375B7">
      <w:pPr>
        <w:ind w:left="2832" w:firstLine="3264"/>
        <w:rPr>
          <w:rFonts w:cs="Calibri"/>
          <w:bCs/>
        </w:rPr>
      </w:pPr>
      <w:r w:rsidRPr="007375B7">
        <w:rPr>
          <w:rFonts w:cs="Calibri"/>
          <w:bCs/>
        </w:rPr>
        <w:t>УТВЕРЖДАЮ:</w:t>
      </w:r>
    </w:p>
    <w:p w:rsidR="007375B7" w:rsidRPr="007375B7" w:rsidRDefault="007375B7" w:rsidP="007375B7">
      <w:pPr>
        <w:ind w:left="432" w:firstLine="5664"/>
        <w:rPr>
          <w:rFonts w:cs="Calibri"/>
          <w:bCs/>
        </w:rPr>
      </w:pPr>
      <w:r w:rsidRPr="007375B7">
        <w:rPr>
          <w:rFonts w:cs="Calibri"/>
          <w:bCs/>
        </w:rPr>
        <w:t xml:space="preserve">Ректор УдГУ </w:t>
      </w:r>
    </w:p>
    <w:p w:rsidR="007375B7" w:rsidRPr="007375B7" w:rsidRDefault="00C66BC3" w:rsidP="007375B7">
      <w:pPr>
        <w:spacing w:line="276" w:lineRule="auto"/>
        <w:ind w:left="5664" w:firstLine="432"/>
        <w:rPr>
          <w:rFonts w:cs="Calibri"/>
          <w:bCs/>
        </w:rPr>
      </w:pPr>
      <w:r>
        <w:rPr>
          <w:rFonts w:cs="Calibri"/>
          <w:bCs/>
        </w:rPr>
        <w:t>Мерзлякова Г. В. _</w:t>
      </w:r>
      <w:r w:rsidR="007375B7">
        <w:rPr>
          <w:rFonts w:cs="Calibri"/>
          <w:bCs/>
        </w:rPr>
        <w:t>_______________</w:t>
      </w:r>
      <w:r w:rsidR="007375B7" w:rsidRPr="007375B7">
        <w:rPr>
          <w:rFonts w:cs="Calibri"/>
          <w:bCs/>
        </w:rPr>
        <w:tab/>
      </w:r>
      <w:r w:rsidR="007375B7">
        <w:rPr>
          <w:rFonts w:cs="Calibri"/>
          <w:u w:val="single"/>
        </w:rPr>
        <w:t xml:space="preserve">                    </w:t>
      </w:r>
      <w:r w:rsidR="007375B7" w:rsidRPr="007375B7">
        <w:rPr>
          <w:rFonts w:cs="Calibri"/>
          <w:u w:val="single"/>
        </w:rPr>
        <w:t xml:space="preserve"> </w:t>
      </w:r>
      <w:r w:rsidR="007375B7" w:rsidRPr="007375B7">
        <w:rPr>
          <w:rFonts w:cs="Calibri"/>
          <w:bCs/>
        </w:rPr>
        <w:t xml:space="preserve">    </w:t>
      </w:r>
    </w:p>
    <w:p w:rsidR="000D7641" w:rsidRPr="007375B7" w:rsidRDefault="007375B7" w:rsidP="007375B7">
      <w:pPr>
        <w:spacing w:line="276" w:lineRule="auto"/>
        <w:ind w:left="2832" w:hanging="3399"/>
        <w:jc w:val="center"/>
        <w:rPr>
          <w:b/>
          <w:caps/>
        </w:rPr>
      </w:pPr>
      <w:r>
        <w:rPr>
          <w:rFonts w:cs="Calibri"/>
          <w:bCs/>
        </w:rPr>
        <w:t xml:space="preserve">                                                                              </w:t>
      </w:r>
      <w:r w:rsidRPr="007375B7">
        <w:rPr>
          <w:rFonts w:cs="Calibri"/>
          <w:bCs/>
        </w:rPr>
        <w:t>«</w:t>
      </w:r>
      <w:r w:rsidRPr="007375B7">
        <w:rPr>
          <w:rFonts w:cs="Calibri"/>
          <w:u w:val="single"/>
        </w:rPr>
        <w:t xml:space="preserve">      </w:t>
      </w:r>
      <w:r w:rsidRPr="007375B7">
        <w:rPr>
          <w:rFonts w:cs="Calibri"/>
          <w:bCs/>
        </w:rPr>
        <w:t xml:space="preserve">» </w:t>
      </w:r>
      <w:r w:rsidRPr="007375B7">
        <w:rPr>
          <w:rFonts w:cs="Calibri"/>
          <w:i/>
          <w:iCs/>
          <w:u w:val="single"/>
        </w:rPr>
        <w:t xml:space="preserve">                  </w:t>
      </w:r>
      <w:r w:rsidRPr="007375B7">
        <w:rPr>
          <w:rFonts w:cs="Calibri"/>
        </w:rPr>
        <w:t xml:space="preserve"> </w:t>
      </w:r>
      <w:r w:rsidR="00610C0C" w:rsidRPr="00A935C4">
        <w:rPr>
          <w:rFonts w:cs="Calibri"/>
          <w:bCs/>
        </w:rPr>
        <w:t>201</w:t>
      </w:r>
      <w:r w:rsidR="00A935C4" w:rsidRPr="00A935C4">
        <w:rPr>
          <w:rFonts w:cs="Calibri"/>
          <w:bCs/>
        </w:rPr>
        <w:t>6</w:t>
      </w:r>
      <w:r w:rsidRPr="007375B7">
        <w:rPr>
          <w:rFonts w:cs="Calibri"/>
          <w:bCs/>
        </w:rPr>
        <w:t xml:space="preserve"> г.</w:t>
      </w:r>
    </w:p>
    <w:p w:rsidR="000D7641" w:rsidRDefault="000D7641" w:rsidP="00DC5A30">
      <w:pPr>
        <w:jc w:val="center"/>
        <w:rPr>
          <w:b/>
          <w:caps/>
        </w:rPr>
      </w:pPr>
    </w:p>
    <w:p w:rsidR="007375B7" w:rsidRDefault="007375B7" w:rsidP="00DC5A30">
      <w:pPr>
        <w:jc w:val="center"/>
        <w:rPr>
          <w:b/>
          <w:caps/>
        </w:rPr>
      </w:pPr>
    </w:p>
    <w:p w:rsidR="00FE54EE" w:rsidRDefault="000D7641" w:rsidP="007375B7">
      <w:pPr>
        <w:tabs>
          <w:tab w:val="left" w:pos="993"/>
        </w:tabs>
        <w:spacing w:line="360" w:lineRule="auto"/>
        <w:ind w:right="-1"/>
        <w:jc w:val="center"/>
        <w:rPr>
          <w:b/>
        </w:rPr>
      </w:pPr>
      <w:r>
        <w:rPr>
          <w:b/>
        </w:rPr>
        <w:t>ПОРЯДОК</w:t>
      </w:r>
    </w:p>
    <w:p w:rsidR="007375B7" w:rsidRDefault="00003690" w:rsidP="007375B7">
      <w:pPr>
        <w:tabs>
          <w:tab w:val="left" w:pos="993"/>
        </w:tabs>
        <w:spacing w:line="360" w:lineRule="auto"/>
        <w:ind w:right="-1"/>
        <w:jc w:val="center"/>
        <w:rPr>
          <w:b/>
        </w:rPr>
      </w:pPr>
      <w:r>
        <w:rPr>
          <w:b/>
        </w:rPr>
        <w:t>ПРОВЕДЕНИЯ ВУЗОВСКОЙ ОЛИМПИАДЫ</w:t>
      </w:r>
      <w:r w:rsidRPr="00DC5A30">
        <w:rPr>
          <w:b/>
        </w:rPr>
        <w:t xml:space="preserve"> ШКОЛЬНИКОВ </w:t>
      </w:r>
    </w:p>
    <w:p w:rsidR="00003690" w:rsidRDefault="00C66BC3" w:rsidP="007375B7">
      <w:pPr>
        <w:tabs>
          <w:tab w:val="left" w:pos="993"/>
        </w:tabs>
        <w:spacing w:line="360" w:lineRule="auto"/>
        <w:ind w:right="-1"/>
        <w:jc w:val="center"/>
        <w:rPr>
          <w:b/>
        </w:rPr>
      </w:pPr>
      <w:r>
        <w:rPr>
          <w:b/>
        </w:rPr>
        <w:t>ПО БИОЛОГИИ</w:t>
      </w:r>
    </w:p>
    <w:p w:rsidR="00DC5A30" w:rsidRPr="00DC5A30" w:rsidRDefault="00003690" w:rsidP="007375B7">
      <w:pPr>
        <w:tabs>
          <w:tab w:val="left" w:pos="993"/>
        </w:tabs>
        <w:spacing w:line="360" w:lineRule="auto"/>
        <w:ind w:right="-1"/>
        <w:jc w:val="center"/>
        <w:rPr>
          <w:b/>
        </w:rPr>
      </w:pPr>
      <w:r w:rsidRPr="00DC5A30">
        <w:rPr>
          <w:b/>
        </w:rPr>
        <w:t xml:space="preserve">им. </w:t>
      </w:r>
      <w:r w:rsidR="00C66BC3">
        <w:rPr>
          <w:b/>
        </w:rPr>
        <w:t>Л. К. ЛАЙЗАНА</w:t>
      </w:r>
    </w:p>
    <w:p w:rsidR="00DC5A30" w:rsidRDefault="00DC5A30" w:rsidP="007375B7">
      <w:pPr>
        <w:tabs>
          <w:tab w:val="left" w:pos="993"/>
        </w:tabs>
        <w:spacing w:line="360" w:lineRule="auto"/>
        <w:ind w:right="-1" w:firstLine="709"/>
        <w:jc w:val="both"/>
        <w:rPr>
          <w:b/>
        </w:rPr>
      </w:pPr>
    </w:p>
    <w:p w:rsidR="00DC5A30" w:rsidRPr="00DC5A30" w:rsidRDefault="00003690" w:rsidP="007375B7">
      <w:pPr>
        <w:tabs>
          <w:tab w:val="left" w:pos="993"/>
        </w:tabs>
        <w:spacing w:line="360" w:lineRule="auto"/>
        <w:ind w:right="-1"/>
        <w:jc w:val="center"/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DC5A30">
        <w:rPr>
          <w:b/>
        </w:rPr>
        <w:t>Общие положения</w:t>
      </w:r>
    </w:p>
    <w:p w:rsidR="00DC5A30" w:rsidRPr="00A50BCF" w:rsidRDefault="00003690" w:rsidP="007375B7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line="360" w:lineRule="auto"/>
        <w:ind w:left="0" w:right="-1" w:firstLine="709"/>
        <w:jc w:val="both"/>
      </w:pPr>
      <w:r w:rsidRPr="00A50BCF">
        <w:t>Настоящий Порядок проведения</w:t>
      </w:r>
      <w:r w:rsidR="00E86D6C" w:rsidRPr="00A50BCF">
        <w:t xml:space="preserve"> вузовской олимпиады</w:t>
      </w:r>
      <w:r w:rsidR="00C66BC3">
        <w:t xml:space="preserve"> школьников по биологии</w:t>
      </w:r>
      <w:r w:rsidR="00DC5A30" w:rsidRPr="00A50BCF">
        <w:t xml:space="preserve"> имени </w:t>
      </w:r>
      <w:r w:rsidR="00C66BC3">
        <w:t xml:space="preserve">Л. К. Лайзана </w:t>
      </w:r>
      <w:r w:rsidR="00E86D6C" w:rsidRPr="00A50BCF">
        <w:t>(далее – Порядок) определяет организацию и проведение</w:t>
      </w:r>
      <w:r w:rsidR="00DC5A30" w:rsidRPr="00A50BCF">
        <w:t xml:space="preserve"> олимпиады, ее организ</w:t>
      </w:r>
      <w:r w:rsidR="00DC5A30" w:rsidRPr="00A50BCF">
        <w:t>а</w:t>
      </w:r>
      <w:r w:rsidR="00DC5A30" w:rsidRPr="00A50BCF">
        <w:t>ционное, методическое и финансовое обеспечение, порядок у</w:t>
      </w:r>
      <w:r w:rsidR="00E86D6C" w:rsidRPr="00A50BCF">
        <w:t>частия в олимпиаде и определение</w:t>
      </w:r>
      <w:r w:rsidR="00DC5A30" w:rsidRPr="00A50BCF">
        <w:t xml:space="preserve"> победителей и призеров олимпиады.</w:t>
      </w:r>
    </w:p>
    <w:p w:rsidR="00DC5A30" w:rsidRPr="00A50BCF" w:rsidRDefault="00DC5A30" w:rsidP="007375B7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line="360" w:lineRule="auto"/>
        <w:ind w:left="0" w:right="-1" w:firstLine="709"/>
        <w:jc w:val="both"/>
      </w:pPr>
      <w:r w:rsidRPr="00A50BCF">
        <w:t>Основными целями и задачами олимпиады явля</w:t>
      </w:r>
      <w:r w:rsidR="007375B7" w:rsidRPr="00A50BCF">
        <w:t>ю</w:t>
      </w:r>
      <w:r w:rsidRPr="00A50BCF">
        <w:t>тся</w:t>
      </w:r>
      <w:r w:rsidR="007375B7" w:rsidRPr="00A50BCF">
        <w:t>:</w:t>
      </w:r>
      <w:r w:rsidR="007B416A">
        <w:t xml:space="preserve"> выявление и развитие у обуча</w:t>
      </w:r>
      <w:r w:rsidR="007B416A">
        <w:t>ю</w:t>
      </w:r>
      <w:r w:rsidR="007B416A">
        <w:t>щихся</w:t>
      </w:r>
      <w:r w:rsidRPr="00A50BCF">
        <w:t xml:space="preserve"> творческих способностей и интереса </w:t>
      </w:r>
      <w:r w:rsidR="00C66BC3">
        <w:t>к биологии, биологического</w:t>
      </w:r>
      <w:r w:rsidR="007E770A" w:rsidRPr="00A50BCF">
        <w:t xml:space="preserve"> кругозора, создание нео</w:t>
      </w:r>
      <w:r w:rsidR="007E770A" w:rsidRPr="00A50BCF">
        <w:t>б</w:t>
      </w:r>
      <w:r w:rsidR="007E770A" w:rsidRPr="00A50BCF">
        <w:t>ходимых условий для поддержки одаренных детей, пропаганда научных знаний</w:t>
      </w:r>
      <w:r w:rsidR="00E86D6C" w:rsidRPr="00A50BCF">
        <w:t xml:space="preserve">, в т.ч. </w:t>
      </w:r>
      <w:r w:rsidR="00C66BC3">
        <w:t>биологич</w:t>
      </w:r>
      <w:r w:rsidR="00C66BC3">
        <w:t>е</w:t>
      </w:r>
      <w:r w:rsidR="00E86D6C" w:rsidRPr="00A50BCF">
        <w:t>ских</w:t>
      </w:r>
      <w:r w:rsidR="007E770A" w:rsidRPr="00A50BCF">
        <w:t>, привлечение ученых и практиков к работе с одаренными детьми, выявление и поощрение одарен</w:t>
      </w:r>
      <w:r w:rsidR="00B01820">
        <w:t>ных обучающихся</w:t>
      </w:r>
      <w:r w:rsidR="00C66BC3">
        <w:t>.</w:t>
      </w:r>
      <w:r w:rsidR="007E770A" w:rsidRPr="00A50BCF">
        <w:t xml:space="preserve"> </w:t>
      </w:r>
    </w:p>
    <w:p w:rsidR="007E770A" w:rsidRPr="00A50BCF" w:rsidRDefault="007E770A" w:rsidP="007375B7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line="360" w:lineRule="auto"/>
        <w:ind w:left="0" w:right="-1" w:firstLine="709"/>
        <w:jc w:val="both"/>
      </w:pPr>
      <w:r w:rsidRPr="00A50BCF">
        <w:t>В олимпиаде принимают участие на добровольной основе обучающиеся государстве</w:t>
      </w:r>
      <w:r w:rsidRPr="00A50BCF">
        <w:t>н</w:t>
      </w:r>
      <w:r w:rsidRPr="00A50BCF">
        <w:t>ных, муниципальных и негосударственных образовательных учреждений, реализующих общео</w:t>
      </w:r>
      <w:r w:rsidRPr="00A50BCF">
        <w:t>б</w:t>
      </w:r>
      <w:r w:rsidRPr="00A50BCF">
        <w:t xml:space="preserve">разовательные программы общего и среднего образования, </w:t>
      </w:r>
      <w:r w:rsidR="00E86D6C" w:rsidRPr="00A50BCF">
        <w:t>в том числе на удмуртском языке.</w:t>
      </w:r>
    </w:p>
    <w:p w:rsidR="00FF3049" w:rsidRPr="00A50BCF" w:rsidRDefault="00667994" w:rsidP="007375B7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line="360" w:lineRule="auto"/>
        <w:ind w:left="0" w:right="-1" w:firstLine="709"/>
        <w:jc w:val="both"/>
      </w:pPr>
      <w:r w:rsidRPr="00A50BCF">
        <w:t>Прибытие на олимпиаду, питание, отбытие с олимпиады к месту проживания участников о</w:t>
      </w:r>
      <w:r w:rsidR="00E86D6C" w:rsidRPr="00A50BCF">
        <w:t>существляется за счет командирующей стороны.</w:t>
      </w:r>
    </w:p>
    <w:p w:rsidR="007E770A" w:rsidRPr="00A50BCF" w:rsidRDefault="007E770A" w:rsidP="007375B7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line="360" w:lineRule="auto"/>
        <w:ind w:left="0" w:right="-1" w:firstLine="709"/>
        <w:jc w:val="both"/>
      </w:pPr>
      <w:r w:rsidRPr="00A50BCF">
        <w:t xml:space="preserve">Олимпиада проводится </w:t>
      </w:r>
      <w:r w:rsidR="007375B7" w:rsidRPr="00A50BCF">
        <w:t xml:space="preserve">на базе </w:t>
      </w:r>
      <w:r w:rsidR="00A935C4" w:rsidRPr="00A935C4">
        <w:t>института естественных наук</w:t>
      </w:r>
      <w:r w:rsidR="00A935C4">
        <w:rPr>
          <w:b/>
        </w:rPr>
        <w:t xml:space="preserve"> </w:t>
      </w:r>
      <w:r w:rsidR="00C66BC3">
        <w:t>ФГБОУ В</w:t>
      </w:r>
      <w:r w:rsidR="00E01B99" w:rsidRPr="00A50BCF">
        <w:t>О «Удмуртский государственный университет» в один этап (в течение 1 дня).</w:t>
      </w:r>
    </w:p>
    <w:p w:rsidR="007E770A" w:rsidRPr="00A50BCF" w:rsidRDefault="00ED168A" w:rsidP="007375B7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line="360" w:lineRule="auto"/>
        <w:ind w:left="0" w:right="-1" w:firstLine="709"/>
        <w:jc w:val="both"/>
      </w:pPr>
      <w:r w:rsidRPr="00A50BCF">
        <w:t>Организаторами</w:t>
      </w:r>
      <w:r w:rsidR="00C66BC3">
        <w:t xml:space="preserve"> Олимпиады являе</w:t>
      </w:r>
      <w:r w:rsidR="00E86D6C" w:rsidRPr="00A50BCF">
        <w:t xml:space="preserve">тся </w:t>
      </w:r>
      <w:r w:rsidR="00C66BC3">
        <w:t>институт естественных наук ФГБОУ В</w:t>
      </w:r>
      <w:r w:rsidR="007E770A" w:rsidRPr="00A50BCF">
        <w:t>О «У</w:t>
      </w:r>
      <w:r w:rsidR="007E770A" w:rsidRPr="00A50BCF">
        <w:t>д</w:t>
      </w:r>
      <w:r w:rsidR="007E770A" w:rsidRPr="00A50BCF">
        <w:t>муртский государственный университет».</w:t>
      </w:r>
    </w:p>
    <w:p w:rsidR="0087665E" w:rsidRPr="00A50BCF" w:rsidRDefault="0087665E" w:rsidP="002B03A3">
      <w:pPr>
        <w:widowControl w:val="0"/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</w:pPr>
      <w:r w:rsidRPr="00A50BCF">
        <w:t>Олимпиада проводится по заданиям, составленным на основе примерных основных о</w:t>
      </w:r>
      <w:r w:rsidRPr="00A50BCF">
        <w:t>б</w:t>
      </w:r>
      <w:r w:rsidRPr="00A50BCF">
        <w:t>разовательных программ, реализуемых на ступенях основного общего и среднего (полного) общ</w:t>
      </w:r>
      <w:r w:rsidRPr="00A50BCF">
        <w:t>е</w:t>
      </w:r>
      <w:r w:rsidRPr="00A50BCF">
        <w:t xml:space="preserve">го образования (далее </w:t>
      </w:r>
      <w:r w:rsidR="00F275FE">
        <w:t xml:space="preserve">– </w:t>
      </w:r>
      <w:r w:rsidRPr="00A50BCF">
        <w:t>олимпиадные задания).</w:t>
      </w:r>
    </w:p>
    <w:p w:rsidR="0087665E" w:rsidRPr="00A50BCF" w:rsidRDefault="0087665E" w:rsidP="007375B7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line="360" w:lineRule="auto"/>
        <w:ind w:left="0" w:right="-1" w:firstLine="709"/>
        <w:jc w:val="both"/>
      </w:pPr>
      <w:r w:rsidRPr="00A50BCF">
        <w:lastRenderedPageBreak/>
        <w:t xml:space="preserve">Квоты на участие </w:t>
      </w:r>
      <w:r w:rsidR="000E5AA2" w:rsidRPr="00A50BCF">
        <w:t>в оли</w:t>
      </w:r>
      <w:r w:rsidR="00ED168A" w:rsidRPr="00A50BCF">
        <w:t>мпиаде определяются организатора</w:t>
      </w:r>
      <w:r w:rsidR="000E5AA2" w:rsidRPr="00A50BCF">
        <w:t>м</w:t>
      </w:r>
      <w:r w:rsidR="00E86D6C" w:rsidRPr="00A50BCF">
        <w:t>и</w:t>
      </w:r>
      <w:r w:rsidR="000E5AA2" w:rsidRPr="00A50BCF">
        <w:t xml:space="preserve"> олимпиады. </w:t>
      </w:r>
    </w:p>
    <w:p w:rsidR="000E5AA2" w:rsidRPr="00A50BCF" w:rsidRDefault="000E5AA2" w:rsidP="007375B7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line="360" w:lineRule="auto"/>
        <w:ind w:left="0" w:right="-1" w:firstLine="709"/>
        <w:jc w:val="both"/>
      </w:pPr>
      <w:r w:rsidRPr="00A50BCF">
        <w:t>Победители и призеры Олимпиады определяются на основании результатов участников олимпиады, которые заносятся в итоговую таблицу, представляющую собой ранжированный сп</w:t>
      </w:r>
      <w:r w:rsidRPr="00A50BCF">
        <w:t>и</w:t>
      </w:r>
      <w:r w:rsidRPr="00A50BCF">
        <w:t>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0E5AA2" w:rsidRPr="00A50BCF" w:rsidRDefault="000E5AA2" w:rsidP="007375B7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134"/>
        </w:tabs>
        <w:spacing w:line="360" w:lineRule="auto"/>
        <w:ind w:left="0" w:right="-1" w:firstLine="709"/>
        <w:jc w:val="both"/>
      </w:pPr>
      <w:r w:rsidRPr="00A50BCF">
        <w:t>Победителям и призерам вручаются дипломы и призы.</w:t>
      </w:r>
    </w:p>
    <w:p w:rsidR="00985567" w:rsidRPr="00A50BCF" w:rsidRDefault="00C66BC3" w:rsidP="007375B7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134"/>
        </w:tabs>
        <w:spacing w:line="360" w:lineRule="auto"/>
        <w:ind w:left="0" w:right="-1" w:firstLine="709"/>
        <w:jc w:val="both"/>
      </w:pPr>
      <w:r>
        <w:t>Об</w:t>
      </w:r>
      <w:r w:rsidR="00273CA7" w:rsidRPr="00A50BCF">
        <w:t>щее руководство проведением олимпиады и ее организац</w:t>
      </w:r>
      <w:r w:rsidR="00E86D6C" w:rsidRPr="00A50BCF">
        <w:t>ионное обеспечение ос</w:t>
      </w:r>
      <w:r w:rsidR="00E86D6C" w:rsidRPr="00A50BCF">
        <w:t>у</w:t>
      </w:r>
      <w:r w:rsidR="00E86D6C" w:rsidRPr="00A50BCF">
        <w:t>ществляет Орг</w:t>
      </w:r>
      <w:r w:rsidR="007375B7" w:rsidRPr="00A50BCF">
        <w:t>комитет, возглавляемый</w:t>
      </w:r>
      <w:r>
        <w:t xml:space="preserve"> директором института естественных наук</w:t>
      </w:r>
      <w:r w:rsidR="00E86D6C" w:rsidRPr="00A50BCF">
        <w:t>.</w:t>
      </w:r>
    </w:p>
    <w:p w:rsidR="00E86D6C" w:rsidRPr="00A50BCF" w:rsidRDefault="00E86D6C" w:rsidP="007375B7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134"/>
        </w:tabs>
        <w:spacing w:line="360" w:lineRule="auto"/>
        <w:ind w:left="0" w:right="-1" w:firstLine="709"/>
        <w:jc w:val="both"/>
      </w:pPr>
      <w:r w:rsidRPr="00A50BCF">
        <w:t>Состав Оргкомитета олимпиады формируется из числа научных и педагогических р</w:t>
      </w:r>
      <w:r w:rsidRPr="00A50BCF">
        <w:t>а</w:t>
      </w:r>
      <w:r w:rsidR="007375B7" w:rsidRPr="00A50BCF">
        <w:t xml:space="preserve">ботников </w:t>
      </w:r>
      <w:r w:rsidR="00C66BC3">
        <w:t>института естественных наук.</w:t>
      </w:r>
    </w:p>
    <w:p w:rsidR="00985567" w:rsidRPr="00A50BCF" w:rsidRDefault="00E86D6C" w:rsidP="007375B7">
      <w:pPr>
        <w:tabs>
          <w:tab w:val="left" w:pos="993"/>
        </w:tabs>
        <w:spacing w:line="360" w:lineRule="auto"/>
        <w:ind w:right="-1" w:firstLine="709"/>
        <w:jc w:val="both"/>
        <w:rPr>
          <w:spacing w:val="-4"/>
        </w:rPr>
      </w:pPr>
      <w:r w:rsidRPr="00A50BCF">
        <w:t>13</w:t>
      </w:r>
      <w:r w:rsidR="00985567" w:rsidRPr="00A50BCF">
        <w:t xml:space="preserve">. </w:t>
      </w:r>
      <w:r w:rsidR="00985567" w:rsidRPr="00A50BCF">
        <w:rPr>
          <w:spacing w:val="-4"/>
        </w:rPr>
        <w:t>Методическое обеспечение пр</w:t>
      </w:r>
      <w:r w:rsidRPr="00A50BCF">
        <w:rPr>
          <w:spacing w:val="-4"/>
        </w:rPr>
        <w:t>оведения олимпиады осуществляет методическая комиссия</w:t>
      </w:r>
      <w:r w:rsidR="00ED168A" w:rsidRPr="00A50BCF">
        <w:rPr>
          <w:spacing w:val="-4"/>
        </w:rPr>
        <w:t>.</w:t>
      </w:r>
      <w:r w:rsidRPr="00A50BCF">
        <w:rPr>
          <w:spacing w:val="-4"/>
        </w:rPr>
        <w:t xml:space="preserve"> </w:t>
      </w:r>
    </w:p>
    <w:p w:rsidR="00985567" w:rsidRPr="00A50BCF" w:rsidRDefault="0010686A" w:rsidP="007375B7">
      <w:pPr>
        <w:tabs>
          <w:tab w:val="left" w:pos="993"/>
        </w:tabs>
        <w:spacing w:line="360" w:lineRule="auto"/>
        <w:ind w:right="-1" w:firstLine="709"/>
        <w:jc w:val="both"/>
      </w:pPr>
      <w:r w:rsidRPr="00A50BCF">
        <w:t>14</w:t>
      </w:r>
      <w:r w:rsidR="00E3494B" w:rsidRPr="00A50BCF">
        <w:t xml:space="preserve">. Состав </w:t>
      </w:r>
      <w:r w:rsidR="00985567" w:rsidRPr="00A50BCF">
        <w:t>методической комиссии формируется из числа научных и педагогических р</w:t>
      </w:r>
      <w:r w:rsidR="00985567" w:rsidRPr="00A50BCF">
        <w:t>а</w:t>
      </w:r>
      <w:r w:rsidR="00985567" w:rsidRPr="00A50BCF">
        <w:t>ботников</w:t>
      </w:r>
      <w:r w:rsidR="00C66BC3">
        <w:t xml:space="preserve"> института естественных наук</w:t>
      </w:r>
      <w:r w:rsidR="00985567" w:rsidRPr="00A50BCF">
        <w:t xml:space="preserve"> Удмуртского государственного университета</w:t>
      </w:r>
      <w:r w:rsidR="00C35D12" w:rsidRPr="00A50BCF">
        <w:t>.</w:t>
      </w:r>
      <w:r w:rsidR="005E607C">
        <w:t xml:space="preserve"> Количество членов</w:t>
      </w:r>
      <w:r w:rsidR="00C66BC3">
        <w:t xml:space="preserve"> комиссии 5 человек</w:t>
      </w:r>
      <w:r w:rsidR="00B01820">
        <w:t>.</w:t>
      </w:r>
    </w:p>
    <w:p w:rsidR="00E3494B" w:rsidRPr="00A50BCF" w:rsidRDefault="0010686A" w:rsidP="007375B7">
      <w:pPr>
        <w:tabs>
          <w:tab w:val="left" w:pos="993"/>
        </w:tabs>
        <w:spacing w:line="360" w:lineRule="auto"/>
        <w:ind w:right="-1" w:firstLine="709"/>
        <w:jc w:val="both"/>
      </w:pPr>
      <w:r w:rsidRPr="00A50BCF">
        <w:t>15</w:t>
      </w:r>
      <w:r w:rsidR="00E3494B" w:rsidRPr="00A50BCF">
        <w:t>. Методическая комиссия олимпиады:</w:t>
      </w:r>
    </w:p>
    <w:p w:rsidR="00E3494B" w:rsidRPr="00A50BCF" w:rsidRDefault="00E3494B" w:rsidP="00A50BCF">
      <w:pPr>
        <w:tabs>
          <w:tab w:val="left" w:pos="993"/>
        </w:tabs>
        <w:spacing w:line="360" w:lineRule="auto"/>
        <w:ind w:left="1276" w:right="-1" w:hanging="142"/>
        <w:jc w:val="both"/>
      </w:pPr>
      <w:r w:rsidRPr="00A50BCF">
        <w:t>- разрабатывает тексты олимпиадных заданий;</w:t>
      </w:r>
    </w:p>
    <w:p w:rsidR="00E3494B" w:rsidRPr="00A50BCF" w:rsidRDefault="00E3494B" w:rsidP="00A50BCF">
      <w:pPr>
        <w:tabs>
          <w:tab w:val="left" w:pos="993"/>
        </w:tabs>
        <w:spacing w:line="360" w:lineRule="auto"/>
        <w:ind w:left="1276" w:right="-1" w:hanging="142"/>
        <w:jc w:val="both"/>
      </w:pPr>
      <w:r w:rsidRPr="00A50BCF">
        <w:t>- разрабатывает критерии и методики оценки выполн</w:t>
      </w:r>
      <w:r w:rsidR="00907E14">
        <w:t>яем</w:t>
      </w:r>
      <w:r w:rsidRPr="00A50BCF">
        <w:t>ых олимпиадных заданий;</w:t>
      </w:r>
    </w:p>
    <w:p w:rsidR="00E3494B" w:rsidRPr="00A50BCF" w:rsidRDefault="00E3494B" w:rsidP="00A50BCF">
      <w:pPr>
        <w:tabs>
          <w:tab w:val="left" w:pos="993"/>
        </w:tabs>
        <w:spacing w:line="360" w:lineRule="auto"/>
        <w:ind w:left="1276" w:right="-1" w:hanging="142"/>
        <w:jc w:val="both"/>
      </w:pPr>
      <w:r w:rsidRPr="00A50BCF">
        <w:t>- определяет форму проведения и требования к техническому обеспечению олимпиады;</w:t>
      </w:r>
    </w:p>
    <w:p w:rsidR="00E3494B" w:rsidRPr="00A50BCF" w:rsidRDefault="00E3494B" w:rsidP="00A50BCF">
      <w:pPr>
        <w:tabs>
          <w:tab w:val="left" w:pos="993"/>
        </w:tabs>
        <w:spacing w:line="360" w:lineRule="auto"/>
        <w:ind w:left="1276" w:right="-1" w:hanging="142"/>
        <w:jc w:val="both"/>
      </w:pPr>
      <w:r w:rsidRPr="00A50BCF">
        <w:t>- определяет принципы формирования комплекта олимпиадных заданий и подведения итогов олимпи</w:t>
      </w:r>
      <w:r w:rsidR="00BD588D" w:rsidRPr="00A50BCF">
        <w:t>а</w:t>
      </w:r>
      <w:r w:rsidRPr="00A50BCF">
        <w:t>ды;</w:t>
      </w:r>
    </w:p>
    <w:p w:rsidR="00BD588D" w:rsidRPr="00A50BCF" w:rsidRDefault="00BD588D" w:rsidP="00A50BCF">
      <w:pPr>
        <w:tabs>
          <w:tab w:val="left" w:pos="993"/>
        </w:tabs>
        <w:spacing w:line="360" w:lineRule="auto"/>
        <w:ind w:left="1276" w:right="-1" w:hanging="142"/>
        <w:jc w:val="both"/>
      </w:pPr>
      <w:r w:rsidRPr="00A50BCF">
        <w:t xml:space="preserve">- определяет процедуры регистрации участников, проверки и оценивания </w:t>
      </w:r>
      <w:r w:rsidR="002B03A3" w:rsidRPr="00A50BCF">
        <w:t>выполненных олимпиадных заданий.</w:t>
      </w:r>
    </w:p>
    <w:p w:rsidR="00BD588D" w:rsidRPr="00A50BCF" w:rsidRDefault="00BD588D" w:rsidP="007375B7">
      <w:pPr>
        <w:tabs>
          <w:tab w:val="left" w:pos="993"/>
        </w:tabs>
        <w:spacing w:line="360" w:lineRule="auto"/>
        <w:ind w:right="-1" w:firstLine="709"/>
        <w:jc w:val="both"/>
      </w:pPr>
      <w:r w:rsidRPr="00A50BCF">
        <w:t>1</w:t>
      </w:r>
      <w:r w:rsidR="0010686A" w:rsidRPr="00A50BCF">
        <w:t>6</w:t>
      </w:r>
      <w:r w:rsidRPr="00A50BCF">
        <w:t xml:space="preserve">. </w:t>
      </w:r>
      <w:r w:rsidR="009408F9" w:rsidRPr="00A50BCF">
        <w:t>Проверку выполненных олимпиадных заданий осуществляет жюри олимпиады.</w:t>
      </w:r>
    </w:p>
    <w:p w:rsidR="009408F9" w:rsidRPr="00A50BCF" w:rsidRDefault="00667994" w:rsidP="007375B7">
      <w:pPr>
        <w:tabs>
          <w:tab w:val="left" w:pos="993"/>
        </w:tabs>
        <w:spacing w:line="360" w:lineRule="auto"/>
        <w:ind w:right="-1" w:firstLine="709"/>
        <w:jc w:val="both"/>
      </w:pPr>
      <w:r w:rsidRPr="00A50BCF">
        <w:t>1</w:t>
      </w:r>
      <w:r w:rsidR="0010686A" w:rsidRPr="00A50BCF">
        <w:t>7</w:t>
      </w:r>
      <w:r w:rsidR="009408F9" w:rsidRPr="00A50BCF">
        <w:t>. Состав жюри формируется из числа научных и педагогических работников Удмуртск</w:t>
      </w:r>
      <w:r w:rsidR="009408F9" w:rsidRPr="00A50BCF">
        <w:t>о</w:t>
      </w:r>
      <w:r w:rsidR="009408F9" w:rsidRPr="00A50BCF">
        <w:t>го государственного университета.</w:t>
      </w:r>
      <w:r w:rsidR="005E607C">
        <w:t xml:space="preserve"> Количество членов жюри 5 человек.</w:t>
      </w:r>
    </w:p>
    <w:p w:rsidR="009408F9" w:rsidRPr="00A50BCF" w:rsidRDefault="0010686A" w:rsidP="007375B7">
      <w:pPr>
        <w:tabs>
          <w:tab w:val="left" w:pos="993"/>
        </w:tabs>
        <w:spacing w:line="360" w:lineRule="auto"/>
        <w:ind w:right="-1" w:firstLine="709"/>
        <w:jc w:val="both"/>
      </w:pPr>
      <w:r w:rsidRPr="00A50BCF">
        <w:t>18</w:t>
      </w:r>
      <w:r w:rsidR="009408F9" w:rsidRPr="00A50BCF">
        <w:t>. Жюри:</w:t>
      </w:r>
    </w:p>
    <w:p w:rsidR="009408F9" w:rsidRPr="00A50BCF" w:rsidRDefault="009408F9" w:rsidP="00A50BCF">
      <w:pPr>
        <w:tabs>
          <w:tab w:val="left" w:pos="993"/>
        </w:tabs>
        <w:spacing w:line="360" w:lineRule="auto"/>
        <w:ind w:right="-1" w:firstLine="1134"/>
        <w:jc w:val="both"/>
      </w:pPr>
      <w:r w:rsidRPr="00A50BCF">
        <w:t>- оценивает выполненные олимпиадные задания;</w:t>
      </w:r>
    </w:p>
    <w:p w:rsidR="009408F9" w:rsidRPr="00A50BCF" w:rsidRDefault="009408F9" w:rsidP="00A50BCF">
      <w:pPr>
        <w:tabs>
          <w:tab w:val="left" w:pos="993"/>
        </w:tabs>
        <w:spacing w:line="360" w:lineRule="auto"/>
        <w:ind w:right="-1" w:firstLine="1134"/>
        <w:jc w:val="both"/>
      </w:pPr>
      <w:r w:rsidRPr="00A50BCF">
        <w:t>- проводит анализ выполненных олимпиадных заданий;</w:t>
      </w:r>
    </w:p>
    <w:p w:rsidR="009408F9" w:rsidRPr="00A50BCF" w:rsidRDefault="009408F9" w:rsidP="00A50BCF">
      <w:pPr>
        <w:tabs>
          <w:tab w:val="left" w:pos="993"/>
        </w:tabs>
        <w:spacing w:line="360" w:lineRule="auto"/>
        <w:ind w:right="-1" w:firstLine="1134"/>
        <w:jc w:val="both"/>
      </w:pPr>
      <w:r w:rsidRPr="00A50BCF">
        <w:t>- знакомит участников олимпиады с результатами проверенных работ;</w:t>
      </w:r>
    </w:p>
    <w:p w:rsidR="009408F9" w:rsidRPr="00A50BCF" w:rsidRDefault="009408F9" w:rsidP="00A50BCF">
      <w:pPr>
        <w:tabs>
          <w:tab w:val="left" w:pos="993"/>
        </w:tabs>
        <w:spacing w:line="360" w:lineRule="auto"/>
        <w:ind w:right="-1" w:firstLine="1134"/>
        <w:jc w:val="both"/>
      </w:pPr>
      <w:r w:rsidRPr="00A50BCF">
        <w:t>- рассматривает совместно с методической комиссией апелляции участников;</w:t>
      </w:r>
    </w:p>
    <w:p w:rsidR="009408F9" w:rsidRPr="00A50BCF" w:rsidRDefault="009408F9" w:rsidP="00A50BCF">
      <w:pPr>
        <w:tabs>
          <w:tab w:val="left" w:pos="993"/>
        </w:tabs>
        <w:spacing w:line="360" w:lineRule="auto"/>
        <w:ind w:right="-1" w:firstLine="1134"/>
        <w:jc w:val="both"/>
      </w:pPr>
      <w:r w:rsidRPr="00A50BCF">
        <w:t xml:space="preserve">- </w:t>
      </w:r>
      <w:r w:rsidR="00502310" w:rsidRPr="00A50BCF">
        <w:t>анализ</w:t>
      </w:r>
      <w:r w:rsidR="00A50BCF">
        <w:t>ирует, обобщает итоги олимпиады.</w:t>
      </w:r>
    </w:p>
    <w:p w:rsidR="00502310" w:rsidRPr="00A50BCF" w:rsidRDefault="00325899" w:rsidP="007375B7">
      <w:pPr>
        <w:tabs>
          <w:tab w:val="left" w:pos="993"/>
        </w:tabs>
        <w:spacing w:line="360" w:lineRule="auto"/>
        <w:ind w:right="-1" w:firstLine="709"/>
        <w:jc w:val="both"/>
      </w:pPr>
      <w:r w:rsidRPr="00A50BCF">
        <w:t>1</w:t>
      </w:r>
      <w:r w:rsidR="0010686A" w:rsidRPr="00A50BCF">
        <w:t>9</w:t>
      </w:r>
      <w:r w:rsidRPr="00A50BCF">
        <w:t>. Фин</w:t>
      </w:r>
      <w:r w:rsidR="00AB7B1B" w:rsidRPr="00A50BCF">
        <w:t xml:space="preserve">ансовое обеспечение проведения </w:t>
      </w:r>
      <w:r w:rsidRPr="00A50BCF">
        <w:t xml:space="preserve">олимпиады </w:t>
      </w:r>
      <w:r w:rsidR="00AB7B1B" w:rsidRPr="00A50BCF">
        <w:t xml:space="preserve">(призы) </w:t>
      </w:r>
      <w:r w:rsidRPr="00A50BCF">
        <w:t>осуществляется организат</w:t>
      </w:r>
      <w:r w:rsidRPr="00A50BCF">
        <w:t>о</w:t>
      </w:r>
      <w:r w:rsidRPr="00A50BCF">
        <w:t>рами олимпиады.</w:t>
      </w:r>
    </w:p>
    <w:p w:rsidR="00A50BCF" w:rsidRDefault="00A50BCF" w:rsidP="002B03A3">
      <w:pPr>
        <w:tabs>
          <w:tab w:val="left" w:pos="993"/>
        </w:tabs>
        <w:spacing w:line="360" w:lineRule="auto"/>
        <w:ind w:right="-1"/>
        <w:jc w:val="center"/>
        <w:rPr>
          <w:b/>
        </w:rPr>
      </w:pPr>
    </w:p>
    <w:p w:rsidR="00610C0C" w:rsidRDefault="00610C0C" w:rsidP="002B03A3">
      <w:pPr>
        <w:tabs>
          <w:tab w:val="left" w:pos="993"/>
        </w:tabs>
        <w:spacing w:line="360" w:lineRule="auto"/>
        <w:ind w:right="-1"/>
        <w:jc w:val="center"/>
        <w:rPr>
          <w:b/>
        </w:rPr>
      </w:pPr>
    </w:p>
    <w:p w:rsidR="009408F9" w:rsidRDefault="0010686A" w:rsidP="002B03A3">
      <w:pPr>
        <w:tabs>
          <w:tab w:val="left" w:pos="993"/>
        </w:tabs>
        <w:spacing w:line="360" w:lineRule="auto"/>
        <w:ind w:right="-1"/>
        <w:jc w:val="center"/>
      </w:pPr>
      <w:r w:rsidRPr="0010686A">
        <w:rPr>
          <w:b/>
          <w:lang w:val="en-US"/>
        </w:rPr>
        <w:lastRenderedPageBreak/>
        <w:t>II</w:t>
      </w:r>
      <w:r>
        <w:t xml:space="preserve">. </w:t>
      </w:r>
      <w:r w:rsidR="00AB7B1B" w:rsidRPr="00AB7B1B">
        <w:rPr>
          <w:b/>
          <w:caps/>
        </w:rPr>
        <w:t>П</w:t>
      </w:r>
      <w:r>
        <w:rPr>
          <w:b/>
        </w:rPr>
        <w:t>роцедура</w:t>
      </w:r>
      <w:r w:rsidR="00AB7B1B" w:rsidRPr="00AB7B1B">
        <w:rPr>
          <w:b/>
        </w:rPr>
        <w:t xml:space="preserve"> проведения олимпиады</w:t>
      </w:r>
    </w:p>
    <w:p w:rsidR="00AB7B1B" w:rsidRPr="00A50BCF" w:rsidRDefault="0010686A" w:rsidP="007375B7">
      <w:pPr>
        <w:tabs>
          <w:tab w:val="left" w:pos="993"/>
        </w:tabs>
        <w:spacing w:line="360" w:lineRule="auto"/>
        <w:ind w:right="-1" w:firstLine="709"/>
        <w:jc w:val="both"/>
      </w:pPr>
      <w:r w:rsidRPr="00A50BCF">
        <w:t>20</w:t>
      </w:r>
      <w:r w:rsidR="00AB7B1B" w:rsidRPr="00A50BCF">
        <w:t>. Олимпиада проводится организаторами</w:t>
      </w:r>
      <w:r w:rsidR="00ED168A" w:rsidRPr="00A50BCF">
        <w:t xml:space="preserve"> ежегодно, в</w:t>
      </w:r>
      <w:r w:rsidR="00AB7B1B" w:rsidRPr="00A50BCF">
        <w:t xml:space="preserve"> 3-ю </w:t>
      </w:r>
      <w:r w:rsidRPr="00A50BCF">
        <w:t>декаду марта</w:t>
      </w:r>
      <w:r w:rsidR="00AB7B1B" w:rsidRPr="00A50BCF">
        <w:t>. Конкретная дата устанавливается организаторами дополнительно.</w:t>
      </w:r>
    </w:p>
    <w:p w:rsidR="00AB7B1B" w:rsidRPr="00A50BCF" w:rsidRDefault="0010686A" w:rsidP="007375B7">
      <w:pPr>
        <w:tabs>
          <w:tab w:val="left" w:pos="993"/>
        </w:tabs>
        <w:spacing w:line="360" w:lineRule="auto"/>
        <w:ind w:right="-1" w:firstLine="709"/>
        <w:jc w:val="both"/>
        <w:rPr>
          <w:spacing w:val="-4"/>
        </w:rPr>
      </w:pPr>
      <w:r w:rsidRPr="00A50BCF">
        <w:t>21</w:t>
      </w:r>
      <w:r w:rsidR="00AB7B1B" w:rsidRPr="00A50BCF">
        <w:t xml:space="preserve">. </w:t>
      </w:r>
      <w:r w:rsidR="00AB7B1B" w:rsidRPr="00A50BCF">
        <w:rPr>
          <w:spacing w:val="-4"/>
        </w:rPr>
        <w:t>Олимпиада проводится по заданиям, разработанным методической комиссией олимпиады.</w:t>
      </w:r>
    </w:p>
    <w:p w:rsidR="00AB7B1B" w:rsidRPr="00A50BCF" w:rsidRDefault="00AB7B1B" w:rsidP="007375B7">
      <w:pPr>
        <w:tabs>
          <w:tab w:val="left" w:pos="993"/>
        </w:tabs>
        <w:spacing w:line="360" w:lineRule="auto"/>
        <w:ind w:right="-1" w:firstLine="709"/>
        <w:jc w:val="both"/>
      </w:pPr>
      <w:r w:rsidRPr="00A50BCF">
        <w:t>2</w:t>
      </w:r>
      <w:r w:rsidR="0010686A" w:rsidRPr="00A50BCF">
        <w:t>2</w:t>
      </w:r>
      <w:r w:rsidRPr="00A50BCF">
        <w:t xml:space="preserve">. </w:t>
      </w:r>
      <w:r w:rsidR="00902BFB" w:rsidRPr="00A50BCF">
        <w:t>К участию в олимпиаде приглашаются</w:t>
      </w:r>
      <w:r w:rsidRPr="00A50BCF">
        <w:t xml:space="preserve"> учащиеся 8</w:t>
      </w:r>
      <w:r w:rsidR="002B03A3" w:rsidRPr="00A50BCF">
        <w:t>–</w:t>
      </w:r>
      <w:r w:rsidRPr="00A50BCF">
        <w:t>1</w:t>
      </w:r>
      <w:r w:rsidR="002B03A3" w:rsidRPr="00A50BCF">
        <w:t>1</w:t>
      </w:r>
      <w:r w:rsidRPr="00A50BCF">
        <w:t xml:space="preserve"> кла</w:t>
      </w:r>
      <w:r w:rsidR="00902BFB" w:rsidRPr="00A50BCF">
        <w:t>ссов образовательных учре</w:t>
      </w:r>
      <w:r w:rsidR="00902BFB" w:rsidRPr="00A50BCF">
        <w:t>ж</w:t>
      </w:r>
      <w:r w:rsidR="00902BFB" w:rsidRPr="00A50BCF">
        <w:t>дений Удмуртской Республики</w:t>
      </w:r>
      <w:r w:rsidR="002B03A3" w:rsidRPr="00A50BCF">
        <w:t>, а также</w:t>
      </w:r>
      <w:r w:rsidR="00B240F8">
        <w:t xml:space="preserve"> сопредельных регионов.</w:t>
      </w:r>
    </w:p>
    <w:p w:rsidR="009C56F5" w:rsidRPr="00A50BCF" w:rsidRDefault="000B463A" w:rsidP="000B463A">
      <w:pPr>
        <w:tabs>
          <w:tab w:val="left" w:pos="993"/>
        </w:tabs>
        <w:spacing w:line="360" w:lineRule="auto"/>
        <w:ind w:left="709" w:right="-1"/>
        <w:jc w:val="both"/>
      </w:pPr>
      <w:r>
        <w:t>23. Объявляется конкурс</w:t>
      </w:r>
      <w:r w:rsidR="009C56F5" w:rsidRPr="00A50BCF">
        <w:t xml:space="preserve"> работ:</w:t>
      </w:r>
    </w:p>
    <w:p w:rsidR="009C56F5" w:rsidRPr="00A50BCF" w:rsidRDefault="009C56F5" w:rsidP="00A50BCF">
      <w:pPr>
        <w:tabs>
          <w:tab w:val="left" w:pos="993"/>
        </w:tabs>
        <w:spacing w:line="360" w:lineRule="auto"/>
        <w:ind w:right="-1" w:firstLine="1134"/>
        <w:jc w:val="both"/>
      </w:pPr>
      <w:r w:rsidRPr="00A50BCF">
        <w:t>-</w:t>
      </w:r>
      <w:r w:rsidR="000B463A">
        <w:t xml:space="preserve"> выполненных на русском языке.</w:t>
      </w:r>
    </w:p>
    <w:p w:rsidR="0058031D" w:rsidRPr="00A50BCF" w:rsidRDefault="000B463A" w:rsidP="007375B7">
      <w:pPr>
        <w:tabs>
          <w:tab w:val="left" w:pos="993"/>
        </w:tabs>
        <w:spacing w:line="360" w:lineRule="auto"/>
        <w:ind w:right="-1" w:firstLine="709"/>
        <w:jc w:val="both"/>
      </w:pPr>
      <w:r>
        <w:t>24</w:t>
      </w:r>
      <w:r w:rsidR="0058031D" w:rsidRPr="00A50BCF">
        <w:t>.</w:t>
      </w:r>
      <w:r>
        <w:t xml:space="preserve"> Победителем</w:t>
      </w:r>
      <w:r w:rsidR="0058031D" w:rsidRPr="00A50BCF">
        <w:t xml:space="preserve"> олимпиады </w:t>
      </w:r>
      <w:r>
        <w:t>признаё</w:t>
      </w:r>
      <w:r w:rsidR="009C56F5" w:rsidRPr="00A50BCF">
        <w:t>тся</w:t>
      </w:r>
      <w:r w:rsidR="0058031D" w:rsidRPr="00A50BCF">
        <w:t xml:space="preserve"> </w:t>
      </w:r>
      <w:r>
        <w:t>1</w:t>
      </w:r>
      <w:r w:rsidR="009C56F5" w:rsidRPr="00A50BCF">
        <w:t xml:space="preserve"> </w:t>
      </w:r>
      <w:r w:rsidR="0058031D" w:rsidRPr="00A50BCF">
        <w:t>участник</w:t>
      </w:r>
      <w:r>
        <w:t>, набравший</w:t>
      </w:r>
      <w:r w:rsidR="0058031D" w:rsidRPr="00A50BCF">
        <w:t xml:space="preserve"> наибольшее кол</w:t>
      </w:r>
      <w:r w:rsidR="009C56F5" w:rsidRPr="00A50BCF">
        <w:t>ичество баллов</w:t>
      </w:r>
      <w:r w:rsidR="002B03A3" w:rsidRPr="00A50BCF">
        <w:t>.</w:t>
      </w:r>
      <w:r w:rsidR="009C56F5" w:rsidRPr="00A50BCF">
        <w:t xml:space="preserve"> </w:t>
      </w:r>
    </w:p>
    <w:p w:rsidR="00A847E6" w:rsidRPr="00A50BCF" w:rsidRDefault="000B463A" w:rsidP="007375B7">
      <w:pPr>
        <w:tabs>
          <w:tab w:val="left" w:pos="993"/>
        </w:tabs>
        <w:spacing w:line="360" w:lineRule="auto"/>
        <w:ind w:right="-1" w:firstLine="709"/>
        <w:jc w:val="both"/>
      </w:pPr>
      <w:r>
        <w:t>25</w:t>
      </w:r>
      <w:r w:rsidR="00A847E6" w:rsidRPr="00A50BCF">
        <w:t xml:space="preserve">. Призерами олимпиады </w:t>
      </w:r>
      <w:r w:rsidR="009C56F5" w:rsidRPr="00A50BCF">
        <w:t>(2-е и 3-е места) признаются</w:t>
      </w:r>
      <w:r w:rsidR="00C35D12" w:rsidRPr="00A50BCF">
        <w:t xml:space="preserve"> участники, следующие в итоговой таблице за побед</w:t>
      </w:r>
      <w:r w:rsidR="009C56F5" w:rsidRPr="00A50BCF">
        <w:t xml:space="preserve">ителем. </w:t>
      </w:r>
      <w:r w:rsidR="000D7641" w:rsidRPr="00A50BCF">
        <w:t xml:space="preserve">Количество призеров </w:t>
      </w:r>
      <w:r>
        <w:t>два</w:t>
      </w:r>
      <w:r w:rsidR="00AC4011">
        <w:t xml:space="preserve"> </w:t>
      </w:r>
      <w:r w:rsidR="00AC4011" w:rsidRPr="00A935C4">
        <w:t>(2-е и 3-е места в каждом конкурсе)</w:t>
      </w:r>
      <w:r w:rsidR="000D7641" w:rsidRPr="00A935C4">
        <w:t>.</w:t>
      </w:r>
      <w:r w:rsidR="000D7641" w:rsidRPr="000B463A">
        <w:rPr>
          <w:b/>
        </w:rPr>
        <w:t xml:space="preserve"> </w:t>
      </w:r>
    </w:p>
    <w:p w:rsidR="00C35D12" w:rsidRPr="00A50BCF" w:rsidRDefault="00C35D12" w:rsidP="007375B7">
      <w:pPr>
        <w:tabs>
          <w:tab w:val="left" w:pos="993"/>
        </w:tabs>
        <w:spacing w:line="360" w:lineRule="auto"/>
        <w:ind w:right="-1" w:firstLine="709"/>
        <w:jc w:val="both"/>
      </w:pPr>
      <w:r w:rsidRPr="00A50BCF">
        <w:t>2</w:t>
      </w:r>
      <w:r w:rsidR="000B463A">
        <w:t>6</w:t>
      </w:r>
      <w:r w:rsidR="000D7641" w:rsidRPr="00A50BCF">
        <w:t>. Список победителей</w:t>
      </w:r>
      <w:r w:rsidRPr="00A50BCF">
        <w:t xml:space="preserve"> и призеров олимп</w:t>
      </w:r>
      <w:r w:rsidR="000D7641" w:rsidRPr="00A50BCF">
        <w:t>иады утверждается Оргкомитетом</w:t>
      </w:r>
      <w:r w:rsidRPr="00A50BCF">
        <w:t xml:space="preserve"> олимпиады.</w:t>
      </w:r>
    </w:p>
    <w:p w:rsidR="0058031D" w:rsidRDefault="000B463A" w:rsidP="007375B7">
      <w:pPr>
        <w:tabs>
          <w:tab w:val="left" w:pos="993"/>
        </w:tabs>
        <w:spacing w:line="360" w:lineRule="auto"/>
        <w:ind w:right="-1" w:firstLine="709"/>
        <w:jc w:val="both"/>
      </w:pPr>
      <w:r>
        <w:t>27</w:t>
      </w:r>
      <w:r w:rsidR="00B41E39" w:rsidRPr="00A50BCF">
        <w:t>. Победители</w:t>
      </w:r>
      <w:r w:rsidR="00B41E39">
        <w:t xml:space="preserve"> и призеры олимпиады награждаются дипломами и ценными подарками.</w:t>
      </w:r>
    </w:p>
    <w:p w:rsidR="00A50BCF" w:rsidRDefault="00A50BCF" w:rsidP="007375B7">
      <w:pPr>
        <w:tabs>
          <w:tab w:val="left" w:pos="993"/>
        </w:tabs>
        <w:spacing w:line="360" w:lineRule="auto"/>
        <w:ind w:right="-1" w:firstLine="709"/>
        <w:jc w:val="both"/>
      </w:pPr>
    </w:p>
    <w:p w:rsidR="00A50BCF" w:rsidRDefault="005E607C" w:rsidP="007375B7">
      <w:pPr>
        <w:tabs>
          <w:tab w:val="left" w:pos="993"/>
        </w:tabs>
        <w:spacing w:line="360" w:lineRule="auto"/>
        <w:ind w:right="-1" w:firstLine="709"/>
        <w:jc w:val="both"/>
      </w:pPr>
      <w:r>
        <w:t>Согласовано:</w:t>
      </w:r>
    </w:p>
    <w:p w:rsidR="000B463A" w:rsidRDefault="005E607C" w:rsidP="007375B7">
      <w:pPr>
        <w:tabs>
          <w:tab w:val="left" w:pos="993"/>
        </w:tabs>
        <w:spacing w:line="360" w:lineRule="auto"/>
        <w:ind w:right="-1" w:firstLine="709"/>
        <w:jc w:val="both"/>
      </w:pPr>
      <w:r>
        <w:t xml:space="preserve">Первый проректор-проректор </w:t>
      </w:r>
    </w:p>
    <w:p w:rsidR="005E607C" w:rsidRDefault="005E607C" w:rsidP="007375B7">
      <w:pPr>
        <w:tabs>
          <w:tab w:val="left" w:pos="993"/>
        </w:tabs>
        <w:spacing w:line="360" w:lineRule="auto"/>
        <w:ind w:right="-1" w:firstLine="709"/>
        <w:jc w:val="both"/>
      </w:pPr>
      <w:r>
        <w:t xml:space="preserve">по учебной работе                                 </w:t>
      </w:r>
      <w:r w:rsidR="000B463A">
        <w:t xml:space="preserve">                                               </w:t>
      </w:r>
      <w:r>
        <w:t xml:space="preserve">     Г.В. Мерзлякова</w:t>
      </w:r>
    </w:p>
    <w:p w:rsidR="00A50BCF" w:rsidRDefault="005E607C" w:rsidP="007375B7">
      <w:pPr>
        <w:tabs>
          <w:tab w:val="left" w:pos="993"/>
        </w:tabs>
        <w:spacing w:line="360" w:lineRule="auto"/>
        <w:ind w:right="-1" w:firstLine="709"/>
        <w:jc w:val="both"/>
      </w:pPr>
      <w:r>
        <w:t>Проректор по ЭиФ                                                                                    Г.А. Сергеев</w:t>
      </w:r>
    </w:p>
    <w:p w:rsidR="00A50BCF" w:rsidRDefault="000B463A" w:rsidP="007375B7">
      <w:pPr>
        <w:tabs>
          <w:tab w:val="left" w:pos="993"/>
        </w:tabs>
        <w:spacing w:line="360" w:lineRule="auto"/>
        <w:ind w:right="-1" w:firstLine="709"/>
        <w:jc w:val="both"/>
      </w:pPr>
      <w:r>
        <w:t>Директор ИЕН</w:t>
      </w:r>
      <w:r w:rsidR="005E607C">
        <w:t xml:space="preserve">                                                            </w:t>
      </w:r>
      <w:r>
        <w:t xml:space="preserve">                              </w:t>
      </w:r>
      <w:r w:rsidR="005E607C">
        <w:t>А.Ф. Кудрявцев</w:t>
      </w:r>
    </w:p>
    <w:p w:rsidR="00A50BCF" w:rsidRDefault="00A50BCF" w:rsidP="007375B7">
      <w:pPr>
        <w:tabs>
          <w:tab w:val="left" w:pos="993"/>
        </w:tabs>
        <w:spacing w:line="360" w:lineRule="auto"/>
        <w:ind w:right="-1" w:firstLine="709"/>
        <w:jc w:val="both"/>
      </w:pPr>
    </w:p>
    <w:p w:rsidR="00A50BCF" w:rsidRDefault="00A50BCF" w:rsidP="007375B7">
      <w:pPr>
        <w:tabs>
          <w:tab w:val="left" w:pos="993"/>
        </w:tabs>
        <w:spacing w:line="360" w:lineRule="auto"/>
        <w:ind w:right="-1" w:firstLine="709"/>
        <w:jc w:val="both"/>
      </w:pPr>
    </w:p>
    <w:p w:rsidR="00A50BCF" w:rsidRDefault="00A50BCF" w:rsidP="007375B7">
      <w:pPr>
        <w:tabs>
          <w:tab w:val="left" w:pos="993"/>
        </w:tabs>
        <w:spacing w:line="360" w:lineRule="auto"/>
        <w:ind w:right="-1" w:firstLine="709"/>
        <w:jc w:val="both"/>
      </w:pPr>
    </w:p>
    <w:p w:rsidR="00A50BCF" w:rsidRDefault="00A50BCF" w:rsidP="007375B7">
      <w:pPr>
        <w:tabs>
          <w:tab w:val="left" w:pos="993"/>
        </w:tabs>
        <w:spacing w:line="360" w:lineRule="auto"/>
        <w:ind w:right="-1" w:firstLine="709"/>
        <w:jc w:val="both"/>
      </w:pPr>
    </w:p>
    <w:p w:rsidR="00A50BCF" w:rsidRDefault="00A50BCF" w:rsidP="007375B7">
      <w:pPr>
        <w:tabs>
          <w:tab w:val="left" w:pos="993"/>
        </w:tabs>
        <w:spacing w:line="360" w:lineRule="auto"/>
        <w:ind w:right="-1" w:firstLine="709"/>
        <w:jc w:val="both"/>
      </w:pPr>
    </w:p>
    <w:p w:rsidR="00A50BCF" w:rsidRDefault="00A50BCF" w:rsidP="007375B7">
      <w:pPr>
        <w:tabs>
          <w:tab w:val="left" w:pos="993"/>
        </w:tabs>
        <w:spacing w:line="360" w:lineRule="auto"/>
        <w:ind w:right="-1" w:firstLine="709"/>
        <w:jc w:val="both"/>
      </w:pPr>
    </w:p>
    <w:p w:rsidR="00A50BCF" w:rsidRDefault="00A50BCF" w:rsidP="007375B7">
      <w:pPr>
        <w:tabs>
          <w:tab w:val="left" w:pos="993"/>
        </w:tabs>
        <w:spacing w:line="360" w:lineRule="auto"/>
        <w:ind w:right="-1" w:firstLine="709"/>
        <w:jc w:val="both"/>
      </w:pPr>
    </w:p>
    <w:p w:rsidR="00A50BCF" w:rsidRDefault="00A50BCF" w:rsidP="007375B7">
      <w:pPr>
        <w:tabs>
          <w:tab w:val="left" w:pos="993"/>
        </w:tabs>
        <w:spacing w:line="360" w:lineRule="auto"/>
        <w:ind w:right="-1" w:firstLine="709"/>
        <w:jc w:val="both"/>
      </w:pPr>
    </w:p>
    <w:p w:rsidR="00A50BCF" w:rsidRDefault="00A50BCF" w:rsidP="007375B7">
      <w:pPr>
        <w:tabs>
          <w:tab w:val="left" w:pos="993"/>
        </w:tabs>
        <w:spacing w:line="360" w:lineRule="auto"/>
        <w:ind w:right="-1" w:firstLine="709"/>
        <w:jc w:val="both"/>
      </w:pPr>
    </w:p>
    <w:p w:rsidR="00A50BCF" w:rsidRDefault="00A50BCF" w:rsidP="007375B7">
      <w:pPr>
        <w:tabs>
          <w:tab w:val="left" w:pos="993"/>
        </w:tabs>
        <w:spacing w:line="360" w:lineRule="auto"/>
        <w:ind w:right="-1" w:firstLine="709"/>
        <w:jc w:val="both"/>
      </w:pPr>
    </w:p>
    <w:sectPr w:rsidR="00A50BCF" w:rsidSect="002B03A3">
      <w:footerReference w:type="default" r:id="rId7"/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16" w:rsidRDefault="004D2416" w:rsidP="002B03A3">
      <w:r>
        <w:separator/>
      </w:r>
    </w:p>
  </w:endnote>
  <w:endnote w:type="continuationSeparator" w:id="1">
    <w:p w:rsidR="004D2416" w:rsidRDefault="004D2416" w:rsidP="002B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A3" w:rsidRDefault="0097355F">
    <w:pPr>
      <w:pStyle w:val="a5"/>
      <w:jc w:val="center"/>
    </w:pPr>
    <w:fldSimple w:instr="PAGE   \* MERGEFORMAT">
      <w:r w:rsidR="00FE554B">
        <w:rPr>
          <w:noProof/>
        </w:rPr>
        <w:t>1</w:t>
      </w:r>
    </w:fldSimple>
  </w:p>
  <w:p w:rsidR="002B03A3" w:rsidRDefault="002B03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16" w:rsidRDefault="004D2416" w:rsidP="002B03A3">
      <w:r>
        <w:separator/>
      </w:r>
    </w:p>
  </w:footnote>
  <w:footnote w:type="continuationSeparator" w:id="1">
    <w:p w:rsidR="004D2416" w:rsidRDefault="004D2416" w:rsidP="002B0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246"/>
    <w:multiLevelType w:val="hybridMultilevel"/>
    <w:tmpl w:val="388CA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8A5E26"/>
    <w:multiLevelType w:val="hybridMultilevel"/>
    <w:tmpl w:val="0EA42636"/>
    <w:lvl w:ilvl="0" w:tplc="3A5C55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DA0344"/>
    <w:multiLevelType w:val="hybridMultilevel"/>
    <w:tmpl w:val="CD9442CE"/>
    <w:lvl w:ilvl="0" w:tplc="4E963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A30"/>
    <w:rsid w:val="00003690"/>
    <w:rsid w:val="000633E5"/>
    <w:rsid w:val="00090523"/>
    <w:rsid w:val="000B463A"/>
    <w:rsid w:val="000D13F4"/>
    <w:rsid w:val="000D434F"/>
    <w:rsid w:val="000D7641"/>
    <w:rsid w:val="000E5AA2"/>
    <w:rsid w:val="0010686A"/>
    <w:rsid w:val="00137C36"/>
    <w:rsid w:val="002000D2"/>
    <w:rsid w:val="00227008"/>
    <w:rsid w:val="00273CA7"/>
    <w:rsid w:val="002B03A3"/>
    <w:rsid w:val="00300E30"/>
    <w:rsid w:val="00325899"/>
    <w:rsid w:val="0038206A"/>
    <w:rsid w:val="003E23A7"/>
    <w:rsid w:val="00471C5A"/>
    <w:rsid w:val="004D2416"/>
    <w:rsid w:val="004E6D2B"/>
    <w:rsid w:val="00502310"/>
    <w:rsid w:val="0058031D"/>
    <w:rsid w:val="005E607C"/>
    <w:rsid w:val="00610C0C"/>
    <w:rsid w:val="00667994"/>
    <w:rsid w:val="006D3154"/>
    <w:rsid w:val="007375B7"/>
    <w:rsid w:val="00751D6B"/>
    <w:rsid w:val="007B416A"/>
    <w:rsid w:val="007E770A"/>
    <w:rsid w:val="0087665E"/>
    <w:rsid w:val="008F21FC"/>
    <w:rsid w:val="00902BFB"/>
    <w:rsid w:val="00907E14"/>
    <w:rsid w:val="009408F9"/>
    <w:rsid w:val="0097355F"/>
    <w:rsid w:val="00985567"/>
    <w:rsid w:val="00990442"/>
    <w:rsid w:val="009C56F5"/>
    <w:rsid w:val="00A45118"/>
    <w:rsid w:val="00A50BCF"/>
    <w:rsid w:val="00A77ABA"/>
    <w:rsid w:val="00A847E6"/>
    <w:rsid w:val="00A935C4"/>
    <w:rsid w:val="00AB7B1B"/>
    <w:rsid w:val="00AC4011"/>
    <w:rsid w:val="00AE060B"/>
    <w:rsid w:val="00B01820"/>
    <w:rsid w:val="00B240F8"/>
    <w:rsid w:val="00B41E39"/>
    <w:rsid w:val="00BD0C73"/>
    <w:rsid w:val="00BD1E72"/>
    <w:rsid w:val="00BD588D"/>
    <w:rsid w:val="00C35D12"/>
    <w:rsid w:val="00C66BC3"/>
    <w:rsid w:val="00D54BB6"/>
    <w:rsid w:val="00D67BB7"/>
    <w:rsid w:val="00D70265"/>
    <w:rsid w:val="00DC5A30"/>
    <w:rsid w:val="00DE1BFE"/>
    <w:rsid w:val="00E01B99"/>
    <w:rsid w:val="00E2198B"/>
    <w:rsid w:val="00E3494B"/>
    <w:rsid w:val="00E80349"/>
    <w:rsid w:val="00E86D6C"/>
    <w:rsid w:val="00ED168A"/>
    <w:rsid w:val="00F230EF"/>
    <w:rsid w:val="00F275FE"/>
    <w:rsid w:val="00F32761"/>
    <w:rsid w:val="00FE54EE"/>
    <w:rsid w:val="00FE554B"/>
    <w:rsid w:val="00FF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B03A3"/>
    <w:rPr>
      <w:sz w:val="24"/>
      <w:szCs w:val="24"/>
    </w:rPr>
  </w:style>
  <w:style w:type="paragraph" w:styleId="a5">
    <w:name w:val="footer"/>
    <w:basedOn w:val="a"/>
    <w:link w:val="a6"/>
    <w:uiPriority w:val="99"/>
    <w:rsid w:val="002B0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03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2017-11-27T09:36:00Z</dcterms:created>
  <dcterms:modified xsi:type="dcterms:W3CDTF">2017-11-27T09:36:00Z</dcterms:modified>
</cp:coreProperties>
</file>